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A5" w:rsidRPr="00733FA5" w:rsidRDefault="00733FA5" w:rsidP="00733FA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Cs/>
          <w:color w:val="000000"/>
          <w:sz w:val="27"/>
          <w:szCs w:val="27"/>
          <w:lang w:eastAsia="ru-RU"/>
        </w:rPr>
      </w:pPr>
      <w:bookmarkStart w:id="0" w:name="_GoBack"/>
      <w:r w:rsidRPr="00733FA5">
        <w:rPr>
          <w:rFonts w:ascii="Tahoma" w:eastAsia="Times New Roman" w:hAnsi="Tahoma" w:cs="Tahoma"/>
          <w:bCs/>
          <w:color w:val="000000"/>
          <w:sz w:val="27"/>
          <w:szCs w:val="27"/>
          <w:lang w:eastAsia="ru-RU"/>
        </w:rPr>
        <w:t xml:space="preserve">Письмо Минобразования </w:t>
      </w:r>
      <w:bookmarkEnd w:id="0"/>
      <w:r w:rsidRPr="00733FA5">
        <w:rPr>
          <w:rFonts w:ascii="Tahoma" w:eastAsia="Times New Roman" w:hAnsi="Tahoma" w:cs="Tahoma"/>
          <w:bCs/>
          <w:color w:val="000000"/>
          <w:sz w:val="27"/>
          <w:szCs w:val="27"/>
          <w:lang w:eastAsia="ru-RU"/>
        </w:rPr>
        <w:t>РФ от 22.02.1999 N 220/11-12</w:t>
      </w:r>
    </w:p>
    <w:p w:rsidR="00733FA5" w:rsidRPr="00733FA5" w:rsidRDefault="00733FA5" w:rsidP="00733FA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Cs/>
          <w:color w:val="000000"/>
          <w:kern w:val="36"/>
          <w:sz w:val="30"/>
          <w:szCs w:val="30"/>
          <w:lang w:eastAsia="ru-RU"/>
        </w:rPr>
      </w:pPr>
      <w:r w:rsidRPr="00733FA5">
        <w:rPr>
          <w:rFonts w:ascii="Tahoma" w:eastAsia="Times New Roman" w:hAnsi="Tahoma" w:cs="Tahoma"/>
          <w:bCs/>
          <w:color w:val="000000"/>
          <w:kern w:val="36"/>
          <w:sz w:val="30"/>
          <w:szCs w:val="30"/>
          <w:lang w:eastAsia="ru-RU"/>
        </w:rPr>
        <w:t>О недопустимости перегрузок обучающихся начальной школы</w:t>
      </w:r>
    </w:p>
    <w:p w:rsidR="00733FA5" w:rsidRPr="00733FA5" w:rsidRDefault="00733FA5" w:rsidP="00733FA5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последние годы наряду с неблагоприятными социальными и экологическими факторами много говорится об отрицательном влиянии школы на здоровье детей. Специалисты считают, что от 20 до 40% негативных влияний, ухудшающих здоровье детей, связаны со школой.</w:t>
      </w:r>
    </w:p>
    <w:p w:rsidR="00733FA5" w:rsidRPr="00733FA5" w:rsidRDefault="00733FA5" w:rsidP="00733FA5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По данным разных исследований за последнее десятилетие, </w:t>
      </w:r>
      <w:proofErr w:type="gramStart"/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здоровы</w:t>
      </w:r>
      <w:proofErr w:type="gramEnd"/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лишь 5 - 25% школьников. </w:t>
      </w:r>
      <w:proofErr w:type="gramStart"/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Минздравом России называются следующие цифры по 1998 году: в начальной школе здоровы 11 - 12% детей, в основной - 8%, в средней - 5%, при этом 79% детей имеют пограничные нарушения психического здоровья.</w:t>
      </w:r>
      <w:proofErr w:type="gramEnd"/>
    </w:p>
    <w:p w:rsidR="00733FA5" w:rsidRPr="00733FA5" w:rsidRDefault="00733FA5" w:rsidP="00733FA5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данным Института возрастной физиологии РАО, в школу приходят около 20% детей, имеющих нарушения психического здоровья пограничного характера, но уже к концу первого класса их число увеличивается до 60 - 70%. Сильное влияние в этом случае оказывает школа, т.к. в школе ребенок проводит 70% времени бодрствования в течение многих лет обучения.</w:t>
      </w:r>
      <w:proofErr w:type="gramEnd"/>
    </w:p>
    <w:p w:rsidR="00733FA5" w:rsidRPr="00733FA5" w:rsidRDefault="00733FA5" w:rsidP="00733FA5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данным этого же института, за период обучения в школе у детей в 5 раз возрастает частота нарушений зрения и осанки, в 4 раза - психоневрологических отклонений, в 3 раза - патология органов пищеварения. Причем отмечается высокая зависимость роста отклонений в состоянии здоровья от объема и интенсивности учебной нагрузки. Это доказывает, что ухудшение здоровья школьников в значительной мере связано с интенсификацией учебного процесса, перегрузками и переутомлением.</w:t>
      </w:r>
    </w:p>
    <w:p w:rsidR="00733FA5" w:rsidRPr="00733FA5" w:rsidRDefault="00733FA5" w:rsidP="00733FA5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целях нормализации учебной нагрузки и недопущения </w:t>
      </w:r>
      <w:proofErr w:type="gramStart"/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перегрузок</w:t>
      </w:r>
      <w:proofErr w:type="gramEnd"/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обучающихся </w:t>
      </w:r>
      <w:proofErr w:type="spellStart"/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Минобразование</w:t>
      </w:r>
      <w:proofErr w:type="spellEnd"/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России обращает внимание руководителей органов управления образованием и образовательных учреждений на необходимость внимательного отношения к этому вопросу и выполнения нормативных актов, направленных на </w:t>
      </w:r>
      <w:proofErr w:type="spellStart"/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здоровьесберегающую</w:t>
      </w:r>
      <w:proofErr w:type="spellEnd"/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организацию учебного процесса.</w:t>
      </w:r>
    </w:p>
    <w:p w:rsidR="00733FA5" w:rsidRPr="00733FA5" w:rsidRDefault="00733FA5" w:rsidP="00733FA5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1. </w:t>
      </w:r>
      <w:hyperlink r:id="rId5" w:history="1">
        <w:r w:rsidRPr="00733FA5">
          <w:rPr>
            <w:rFonts w:ascii="Tahoma" w:eastAsia="Times New Roman" w:hAnsi="Tahoma" w:cs="Tahoma"/>
            <w:color w:val="01668B"/>
            <w:sz w:val="18"/>
            <w:szCs w:val="18"/>
            <w:lang w:eastAsia="ru-RU"/>
          </w:rPr>
          <w:t>Приказом</w:t>
        </w:r>
      </w:hyperlink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Минобразования России от 09.02.98 N 322 утвержден Базисный учебный </w:t>
      </w:r>
      <w:hyperlink r:id="rId6" w:history="1">
        <w:r w:rsidRPr="00733FA5">
          <w:rPr>
            <w:rFonts w:ascii="Tahoma" w:eastAsia="Times New Roman" w:hAnsi="Tahoma" w:cs="Tahoma"/>
            <w:color w:val="01668B"/>
            <w:sz w:val="18"/>
            <w:szCs w:val="18"/>
            <w:lang w:eastAsia="ru-RU"/>
          </w:rPr>
          <w:t>план</w:t>
        </w:r>
      </w:hyperlink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общеобразовательных учреждений Российской Федерации, определяющий максимальный объем учебной нагрузки обучающихся.</w:t>
      </w:r>
    </w:p>
    <w:p w:rsidR="00733FA5" w:rsidRPr="00733FA5" w:rsidRDefault="00733FA5" w:rsidP="00733FA5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всех общеобразовательных учреждений, независимо от языка обучения, устанавливается следующее максимально допустимое количество часов в неделю с учетом ее продолжительности.</w:t>
      </w:r>
    </w:p>
    <w:p w:rsidR="00733FA5" w:rsidRPr="00733FA5" w:rsidRDefault="00733FA5" w:rsidP="0073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33FA5" w:rsidRPr="00733FA5" w:rsidRDefault="00733FA5" w:rsidP="0073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33F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------------------------------------------------------------------</w:t>
      </w:r>
    </w:p>
    <w:p w:rsidR="00733FA5" w:rsidRPr="00733FA5" w:rsidRDefault="00733FA5" w:rsidP="0073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33F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Максимально допустимое количество часов в неделю        ¦</w:t>
      </w:r>
    </w:p>
    <w:p w:rsidR="00733FA5" w:rsidRPr="00733FA5" w:rsidRDefault="00733FA5" w:rsidP="0073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33F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        при разной ее продолжительности                 ¦</w:t>
      </w:r>
    </w:p>
    <w:p w:rsidR="00733FA5" w:rsidRPr="00733FA5" w:rsidRDefault="00733FA5" w:rsidP="0073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33F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+----------------+-----------------------------------------------+</w:t>
      </w:r>
    </w:p>
    <w:p w:rsidR="00733FA5" w:rsidRPr="00733FA5" w:rsidRDefault="00733FA5" w:rsidP="0073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33F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Классы      ¦   Максимально допустимая недельная нагрузка   ¦</w:t>
      </w:r>
    </w:p>
    <w:p w:rsidR="00733FA5" w:rsidRPr="00733FA5" w:rsidRDefault="00733FA5" w:rsidP="0073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33F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        ¦                  в часах                      ¦</w:t>
      </w:r>
    </w:p>
    <w:p w:rsidR="00733FA5" w:rsidRPr="00733FA5" w:rsidRDefault="00733FA5" w:rsidP="0073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33F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        +----------------------+------------------------+</w:t>
      </w:r>
    </w:p>
    <w:p w:rsidR="00733FA5" w:rsidRPr="00733FA5" w:rsidRDefault="00733FA5" w:rsidP="0073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33F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        ¦ при 6-дневной неделе ¦  при 5-дневной неделе  ¦</w:t>
      </w:r>
    </w:p>
    <w:p w:rsidR="00733FA5" w:rsidRPr="00733FA5" w:rsidRDefault="00733FA5" w:rsidP="0073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33F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+----------------+----------------------+------------------------+</w:t>
      </w:r>
    </w:p>
    <w:p w:rsidR="00733FA5" w:rsidRPr="00733FA5" w:rsidRDefault="00733FA5" w:rsidP="0073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33F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        ¦           4-летняя начальная школа            ¦</w:t>
      </w:r>
    </w:p>
    <w:p w:rsidR="00733FA5" w:rsidRPr="00733FA5" w:rsidRDefault="00733FA5" w:rsidP="0073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33F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        ¦                                               ¦</w:t>
      </w:r>
    </w:p>
    <w:p w:rsidR="00733FA5" w:rsidRPr="00733FA5" w:rsidRDefault="00733FA5" w:rsidP="0073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33F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1        ¦         22           ¦             20         ¦</w:t>
      </w:r>
    </w:p>
    <w:p w:rsidR="00733FA5" w:rsidRPr="00733FA5" w:rsidRDefault="00733FA5" w:rsidP="0073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33F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        ¦                      ¦                        ¦</w:t>
      </w:r>
    </w:p>
    <w:p w:rsidR="00733FA5" w:rsidRPr="00733FA5" w:rsidRDefault="00733FA5" w:rsidP="0073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33F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2 - 4      ¦         25           ¦             22         ¦</w:t>
      </w:r>
    </w:p>
    <w:p w:rsidR="00733FA5" w:rsidRPr="00733FA5" w:rsidRDefault="00733FA5" w:rsidP="0073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33F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        ¦                                               ¦</w:t>
      </w:r>
    </w:p>
    <w:p w:rsidR="00733FA5" w:rsidRPr="00733FA5" w:rsidRDefault="00733FA5" w:rsidP="0073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33F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        ¦           3-летняя начальная школа            ¦</w:t>
      </w:r>
    </w:p>
    <w:p w:rsidR="00733FA5" w:rsidRPr="00733FA5" w:rsidRDefault="00733FA5" w:rsidP="0073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33F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        ¦                                               ¦</w:t>
      </w:r>
    </w:p>
    <w:p w:rsidR="00733FA5" w:rsidRPr="00733FA5" w:rsidRDefault="00733FA5" w:rsidP="0073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33F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1 - 3      ¦         25           ¦             22         ¦</w:t>
      </w:r>
    </w:p>
    <w:p w:rsidR="00733FA5" w:rsidRPr="00733FA5" w:rsidRDefault="00733FA5" w:rsidP="0073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33F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-----------------+----------------------+-------------------------</w:t>
      </w:r>
    </w:p>
    <w:p w:rsidR="00733FA5" w:rsidRPr="00733FA5" w:rsidRDefault="00733FA5" w:rsidP="0073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33FA5" w:rsidRPr="00733FA5" w:rsidRDefault="00733FA5" w:rsidP="00733FA5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Часы факультативных, групповых и индивидуальных занятий в школах должны входить в объем максимально допустимой нагрузки обучающихся.</w:t>
      </w:r>
    </w:p>
    <w:p w:rsidR="00733FA5" w:rsidRPr="00733FA5" w:rsidRDefault="00733FA5" w:rsidP="00733FA5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Обязательная нагрузка обучающихся начальной школы для общеобразовательных учреждений региона определяется региональными органами управления образованием.</w:t>
      </w:r>
      <w:proofErr w:type="gramEnd"/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При этом обязательная нагрузка не может превышать предельно </w:t>
      </w:r>
      <w:proofErr w:type="gramStart"/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допустимую</w:t>
      </w:r>
      <w:proofErr w:type="gramEnd"/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733FA5" w:rsidRPr="00733FA5" w:rsidRDefault="00733FA5" w:rsidP="00733FA5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Школьное 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и последним уроком обязательных занятий устраивается перерыв продолжительностью в 45 минут.</w:t>
      </w:r>
    </w:p>
    <w:p w:rsidR="00733FA5" w:rsidRPr="00733FA5" w:rsidRDefault="00733FA5" w:rsidP="00733FA5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Школьное расписание уроков следует строить с учетом хода дневной и недельной кривой умственной работоспособности обучающихся. В расписании уроков для младших школьников основные предметы рекомендуется проводить на 2 - 3-м уроках, а наибольший объем учебной нагрузки должен приходиться на вторник или среду. Контрольные работы следует проводить на 2 - 4-м уроках в середине учебной недели.</w:t>
      </w:r>
    </w:p>
    <w:p w:rsidR="00733FA5" w:rsidRPr="00733FA5" w:rsidRDefault="00733FA5" w:rsidP="00733FA5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При составлении расписания уроков необходимо чередовать в течение дня и недели для младших школьников основные предметы с уроками музыки, </w:t>
      </w:r>
      <w:proofErr w:type="gramStart"/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ИЗО</w:t>
      </w:r>
      <w:proofErr w:type="gramEnd"/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труда, физкультуры.</w:t>
      </w:r>
    </w:p>
    <w:p w:rsidR="00733FA5" w:rsidRPr="00733FA5" w:rsidRDefault="00733FA5" w:rsidP="00733FA5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Учебные занятия в школах рекомендуется начинать не ранее 8 часов.</w:t>
      </w:r>
    </w:p>
    <w:p w:rsidR="00733FA5" w:rsidRPr="00733FA5" w:rsidRDefault="00733FA5" w:rsidP="00733FA5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Продолжительность урока в школах не должна превышать 45 минут.</w:t>
      </w:r>
    </w:p>
    <w:p w:rsidR="00733FA5" w:rsidRPr="00733FA5" w:rsidRDefault="00733FA5" w:rsidP="00733FA5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целях облегчения процесса адаптации детей к требованиям школы в 1-х классах следует применять "ступенчатый" режим учебных занятий с постепенным наращиванием учебной нагрузки:</w:t>
      </w:r>
    </w:p>
    <w:p w:rsidR="00733FA5" w:rsidRPr="00733FA5" w:rsidRDefault="00733FA5" w:rsidP="00733FA5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с </w:t>
      </w:r>
      <w:proofErr w:type="gramStart"/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сентябре</w:t>
      </w:r>
      <w:proofErr w:type="gramEnd"/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- 3 урока 35-минутной продолжительности;</w:t>
      </w:r>
    </w:p>
    <w:p w:rsidR="00733FA5" w:rsidRPr="00733FA5" w:rsidRDefault="00733FA5" w:rsidP="00733FA5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с октября - 4 урока по 35 минут каждый;</w:t>
      </w:r>
    </w:p>
    <w:p w:rsidR="00733FA5" w:rsidRPr="00733FA5" w:rsidRDefault="00733FA5" w:rsidP="00733FA5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со второго полугодия - по таблице максимально допустимого количества часов.</w:t>
      </w:r>
    </w:p>
    <w:p w:rsidR="00733FA5" w:rsidRPr="00733FA5" w:rsidRDefault="00733FA5" w:rsidP="00733FA5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Сильно увеличивают нагрузку детей сдвоенные уроки по одному предмету и нулевые уроки. Поэтому в начальной школе не допускается проведение нулевых и сдвоенных уроков.</w:t>
      </w:r>
    </w:p>
    <w:p w:rsidR="00733FA5" w:rsidRPr="00733FA5" w:rsidRDefault="00733FA5" w:rsidP="00733FA5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общеобразовательных учреждениях, работающих в несколько смен, младшие школьники должны обучаться в первую смену.</w:t>
      </w:r>
    </w:p>
    <w:p w:rsidR="00733FA5" w:rsidRPr="00733FA5" w:rsidRDefault="00733FA5" w:rsidP="00733FA5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 При использовании в общеобразовательных учреждениях аудиовизуальных технических средств обучения (ТСО) длительность их непрерывного применения в учебном процессе устанавливается следующая:</w:t>
      </w:r>
    </w:p>
    <w:p w:rsidR="00733FA5" w:rsidRPr="00733FA5" w:rsidRDefault="00733FA5" w:rsidP="0073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33FA5" w:rsidRPr="00733FA5" w:rsidRDefault="00733FA5" w:rsidP="0073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33F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------------+-----------------------------------------------------</w:t>
      </w:r>
    </w:p>
    <w:p w:rsidR="00733FA5" w:rsidRPr="00733FA5" w:rsidRDefault="00733FA5" w:rsidP="0073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33F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Классы   ¦           Длительность просмотра (мин.)            ¦</w:t>
      </w:r>
    </w:p>
    <w:p w:rsidR="00733FA5" w:rsidRPr="00733FA5" w:rsidRDefault="00733FA5" w:rsidP="0073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33F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   +------------------+----------------+----------------+</w:t>
      </w:r>
    </w:p>
    <w:p w:rsidR="00733FA5" w:rsidRPr="00733FA5" w:rsidRDefault="00733FA5" w:rsidP="0073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33F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   ¦   диафильмов,    ¦  кинофильмов   ¦  телепередач   ¦</w:t>
      </w:r>
    </w:p>
    <w:p w:rsidR="00733FA5" w:rsidRPr="00733FA5" w:rsidRDefault="00733FA5" w:rsidP="0073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33F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   ¦   диапозитивов   ¦                ¦                ¦</w:t>
      </w:r>
    </w:p>
    <w:p w:rsidR="00733FA5" w:rsidRPr="00733FA5" w:rsidRDefault="00733FA5" w:rsidP="0073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33F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+-----------+------------------+----------------+----------------+</w:t>
      </w:r>
    </w:p>
    <w:p w:rsidR="00733FA5" w:rsidRPr="00733FA5" w:rsidRDefault="00733FA5" w:rsidP="0073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33F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1 - 2    ¦      7 - 15      ¦    15 - 20     ¦      15        ¦</w:t>
      </w:r>
    </w:p>
    <w:p w:rsidR="00733FA5" w:rsidRPr="00733FA5" w:rsidRDefault="00733FA5" w:rsidP="0073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33F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3 - 4    ¦     15 - 20      ¦    15 - 20     ¦      20        ¦</w:t>
      </w:r>
    </w:p>
    <w:p w:rsidR="00733FA5" w:rsidRPr="00733FA5" w:rsidRDefault="00733FA5" w:rsidP="00733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33F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------------+------------------+----------------+-----------------</w:t>
      </w:r>
    </w:p>
    <w:p w:rsidR="00733FA5" w:rsidRPr="00733FA5" w:rsidRDefault="00733FA5" w:rsidP="0073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33FA5" w:rsidRPr="00733FA5" w:rsidRDefault="00733FA5" w:rsidP="00733FA5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течение недели не рекомендуется проводить более 3 - 4 уроков с применением ТСО.</w:t>
      </w:r>
    </w:p>
    <w:p w:rsidR="00733FA5" w:rsidRPr="00733FA5" w:rsidRDefault="00733FA5" w:rsidP="00733FA5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 На занятиях трудом следует чередовать различные по характеру задания, недопустимо на уроке выполнение одного вида деятельности на протяжении всего времени самостоятельной работы, если она длится весь урок.</w:t>
      </w:r>
    </w:p>
    <w:p w:rsidR="00733FA5" w:rsidRPr="00733FA5" w:rsidRDefault="00733FA5" w:rsidP="00733FA5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Продолжительность непрерывной работы с бумагой, картоном, тканью для учащихся 1-х классов - не более 5 минут, 2 - 3-х - 5 - 7 минут, 4-х - 10 минут, а при работе с деревом и проволокой - не более 4 - 5 минут.</w:t>
      </w:r>
    </w:p>
    <w:p w:rsidR="00733FA5" w:rsidRPr="00733FA5" w:rsidRDefault="00733FA5" w:rsidP="00733FA5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 Для восстановления работоспособности в течение дня рекомендуется устанавливать продолжительность перемен между уроками для обучающихся начальной школы не менее 10 минут, большой перемены (после 2-го или 3-го уроков) - 30 минут; вместо одной большой перемены после 2-го и 3-го уроков допускается устраивать две перемены по 20 минут каждая.</w:t>
      </w:r>
    </w:p>
    <w:p w:rsidR="00733FA5" w:rsidRPr="00733FA5" w:rsidRDefault="00733FA5" w:rsidP="00733FA5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Перемены следует проводить при максимальном использовании свежего воздуха, в подвижных играх.</w:t>
      </w:r>
    </w:p>
    <w:p w:rsidR="00733FA5" w:rsidRPr="00733FA5" w:rsidRDefault="00733FA5" w:rsidP="00733FA5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При проведении ежедневной динамической паузы разрешается удлинять большую перемену до 45 минут, из которых не менее 30 минут отводится на организацию двигательно-активных видов деятельности учащихся на пришкольной спортплощадке, в спортивном зале или в оборудованных тренажерами рекреациях.</w:t>
      </w:r>
    </w:p>
    <w:p w:rsidR="00733FA5" w:rsidRPr="00733FA5" w:rsidRDefault="00733FA5" w:rsidP="00733FA5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6. </w:t>
      </w:r>
      <w:proofErr w:type="gramStart"/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</w:t>
      </w:r>
      <w:proofErr w:type="gramEnd"/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gramStart"/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обучающихся</w:t>
      </w:r>
      <w:proofErr w:type="gramEnd"/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1-х классах в течение года устанавливаются дополнительные недельные каникулы.</w:t>
      </w:r>
    </w:p>
    <w:p w:rsidR="00733FA5" w:rsidRPr="00733FA5" w:rsidRDefault="00733FA5" w:rsidP="00733FA5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7. Чтобы избежать перегрузок и утомления детей в начальной школе, плотность учебной работы обучающихся на уроках по основным предметам не должна превышать 80%. С целью профилактики утомляемости, нарушения осанки, зрения учащихся должны проводиться на уроках физкультминутки и гимнастика для глаз при обучении письму, чтению, математике.</w:t>
      </w:r>
    </w:p>
    <w:p w:rsidR="00733FA5" w:rsidRPr="00733FA5" w:rsidRDefault="00733FA5" w:rsidP="00733FA5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8. В оздоровительных целях общеобразовательным учреждениям рекомендуется создавать условия для удовлетворения биологической потребности школьников в движении. Эта потребность может быть реализована посредством ежедневной двигательной активности обучающихся в объеме не менее 2 часов. Такой объем двигательной активности слагается из участия школьников в комплексе мероприятий для каждой школы: в проведении гимнастики до учебных занятий, физкультминуток на уроках, подвижных игр на переменах, спортивного часа в продленном дне, уроков физкультуры, внеклассных спортивных занятий, общешкольных соревнований и дней здоровья, самостоятельных занятий физкультурой.</w:t>
      </w:r>
    </w:p>
    <w:p w:rsidR="00733FA5" w:rsidRPr="00733FA5" w:rsidRDefault="00733FA5" w:rsidP="00733FA5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 этой же целью в школьный компонент учебных планов для младших школьников необходимо включать предметы двигательно-активного характера.</w:t>
      </w:r>
    </w:p>
    <w:p w:rsidR="00733FA5" w:rsidRPr="00733FA5" w:rsidRDefault="00733FA5" w:rsidP="00733FA5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9. </w:t>
      </w:r>
      <w:proofErr w:type="gramStart"/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Домашние задания даются обучающимся начальной школы с учетом возможности их выполнения в следующих пределах:</w:t>
      </w:r>
      <w:proofErr w:type="gramEnd"/>
    </w:p>
    <w:p w:rsidR="00733FA5" w:rsidRPr="00733FA5" w:rsidRDefault="00733FA5" w:rsidP="00733FA5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 1-м классе (со второго полугодия) - до 1 часа;</w:t>
      </w:r>
    </w:p>
    <w:p w:rsidR="00733FA5" w:rsidRPr="00733FA5" w:rsidRDefault="00733FA5" w:rsidP="00733FA5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во 2-м - до 1,5 часа;</w:t>
      </w:r>
    </w:p>
    <w:p w:rsidR="00733FA5" w:rsidRPr="00733FA5" w:rsidRDefault="00733FA5" w:rsidP="00733FA5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 3 - 4-м - до 2 часов.</w:t>
      </w:r>
    </w:p>
    <w:p w:rsidR="00733FA5" w:rsidRPr="00733FA5" w:rsidRDefault="00733FA5" w:rsidP="00733FA5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этом учитываются индивидуальные психофизиологические особенности детей.</w:t>
      </w:r>
    </w:p>
    <w:p w:rsidR="00733FA5" w:rsidRPr="00733FA5" w:rsidRDefault="00733FA5" w:rsidP="00733FA5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обеспечения полноценного отдыха детей в течение рабочей недели недопустимо давать домашние задания на понедельник.</w:t>
      </w:r>
    </w:p>
    <w:p w:rsidR="00733FA5" w:rsidRPr="00733FA5" w:rsidRDefault="00733FA5" w:rsidP="00733FA5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10. В </w:t>
      </w:r>
      <w:hyperlink r:id="rId7" w:history="1">
        <w:r w:rsidRPr="00733FA5">
          <w:rPr>
            <w:rFonts w:ascii="Tahoma" w:eastAsia="Times New Roman" w:hAnsi="Tahoma" w:cs="Tahoma"/>
            <w:color w:val="01668B"/>
            <w:sz w:val="18"/>
            <w:szCs w:val="18"/>
            <w:lang w:eastAsia="ru-RU"/>
          </w:rPr>
          <w:t>классах</w:t>
        </w:r>
      </w:hyperlink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компенсирующего обучения количество учащихся не должно превышать 20 человек.</w:t>
      </w:r>
    </w:p>
    <w:p w:rsidR="00733FA5" w:rsidRPr="00733FA5" w:rsidRDefault="00733FA5" w:rsidP="00733FA5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Продолжительность уроков в таких классах определяется не более 40 минут.</w:t>
      </w:r>
    </w:p>
    <w:p w:rsidR="00733FA5" w:rsidRPr="00733FA5" w:rsidRDefault="00733FA5" w:rsidP="00733FA5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Коррекционно-развивающие занятия должны входить в объем максимально допустимой недельной нагрузки, установленной для </w:t>
      </w:r>
      <w:proofErr w:type="gramStart"/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обучающихся</w:t>
      </w:r>
      <w:proofErr w:type="gramEnd"/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каждого возраста.</w:t>
      </w:r>
    </w:p>
    <w:p w:rsidR="00733FA5" w:rsidRPr="00733FA5" w:rsidRDefault="00733FA5" w:rsidP="00733FA5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сохранения оптимального уровня работоспособности в течение недели для обучающихся компенсирующих классов рекомендуется обеспечить облегченный учебный день в середине недели, учитывая индивидуальные особенности детей и рекомендации врача и психолога.</w:t>
      </w:r>
    </w:p>
    <w:p w:rsidR="00733FA5" w:rsidRPr="00733FA5" w:rsidRDefault="00733FA5" w:rsidP="00733FA5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 целью реабилитации здоровья и сокращения сроков </w:t>
      </w:r>
      <w:proofErr w:type="gramStart"/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адаптации</w:t>
      </w:r>
      <w:proofErr w:type="gramEnd"/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 требованиям школы обучающиеся компенсирующих классов должны быть обеспечены в школе необходимой медико-педагогической помощью (психолог, педиатр, логопед), специально подготовленными педагогами, техническими и наглядными пособиями, подключением родителей к процессу обучения и развития детей.</w:t>
      </w:r>
    </w:p>
    <w:p w:rsidR="00733FA5" w:rsidRPr="00733FA5" w:rsidRDefault="00733FA5" w:rsidP="00733FA5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11. В некоторых регионах России нарушается </w:t>
      </w:r>
      <w:hyperlink r:id="rId8" w:history="1">
        <w:r w:rsidRPr="00733FA5">
          <w:rPr>
            <w:rFonts w:ascii="Tahoma" w:eastAsia="Times New Roman" w:hAnsi="Tahoma" w:cs="Tahoma"/>
            <w:color w:val="01668B"/>
            <w:sz w:val="18"/>
            <w:szCs w:val="18"/>
            <w:lang w:eastAsia="ru-RU"/>
          </w:rPr>
          <w:t>ст. 20</w:t>
        </w:r>
      </w:hyperlink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Закона РСФСР "О социальном развитии села", в соответствии с которой обучение школьников разных лет начальных классов в сельских малокомплектных школах производится раздельно.</w:t>
      </w:r>
    </w:p>
    <w:p w:rsidR="00733FA5" w:rsidRPr="00733FA5" w:rsidRDefault="00733FA5" w:rsidP="00733FA5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Согласно </w:t>
      </w:r>
      <w:hyperlink r:id="rId9" w:history="1">
        <w:r w:rsidRPr="00733FA5">
          <w:rPr>
            <w:rFonts w:ascii="Tahoma" w:eastAsia="Times New Roman" w:hAnsi="Tahoma" w:cs="Tahoma"/>
            <w:color w:val="01668B"/>
            <w:sz w:val="18"/>
            <w:szCs w:val="18"/>
            <w:lang w:eastAsia="ru-RU"/>
          </w:rPr>
          <w:t>п. 27</w:t>
        </w:r>
      </w:hyperlink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Типового положения об общеобразовательном учреждении, утвержденного Постановлением Правительства Российской Федерации от 31 августа 1994 г. N 1008, количество и наполняемость классов общеобразовательного учреждения (включая малокомплектное), расположенного в сельской местности, определяются исходя из потребностей населения.</w:t>
      </w:r>
    </w:p>
    <w:p w:rsidR="00733FA5" w:rsidRPr="00733FA5" w:rsidRDefault="00733FA5" w:rsidP="00733FA5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малокомплектных школах, где со 2-го класса применяется программированное обучение с использованием </w:t>
      </w:r>
      <w:proofErr w:type="spellStart"/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звукотехнических</w:t>
      </w:r>
      <w:proofErr w:type="spellEnd"/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средств, должна соблюдаться предельно допустимая длительность работы детей с программными материалами: на уроках письма во 2-м классе - не более 20 минут, в 3-м - не более 25 минут; на уроках математики во 2-м классе - не более 15 минут, в 3-м - не более 20 минут.</w:t>
      </w:r>
      <w:proofErr w:type="gramEnd"/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уроках чтения использование </w:t>
      </w:r>
      <w:proofErr w:type="spellStart"/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звукотехнических</w:t>
      </w:r>
      <w:proofErr w:type="spellEnd"/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средств допустимо только в качестве звуковых наглядных пособий.</w:t>
      </w:r>
    </w:p>
    <w:p w:rsidR="00733FA5" w:rsidRPr="00733FA5" w:rsidRDefault="00733FA5" w:rsidP="00733FA5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12. Следует отметить, что в некоторых образовательных учреждениях в 4-х классах имеет место проведение так называемых переводных экзаменов, что создает стрессовую ситуацию и приводит к перегрузкам нервной системы детей младшего школьного возраста. В начальной школе итоговый контроль результатов обучения, как правило, осуществляется путем проведения итоговых контрольных работ по предметам четыре раза в год: за I, II, III учебные четверти и в конце года. При выставлении переводных отметок в 5-й класс следует </w:t>
      </w: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 xml:space="preserve">отдавать предпочтение более </w:t>
      </w:r>
      <w:proofErr w:type="gramStart"/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высоким</w:t>
      </w:r>
      <w:proofErr w:type="gramEnd"/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 </w:t>
      </w:r>
      <w:proofErr w:type="gramStart"/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Согласно </w:t>
      </w:r>
      <w:hyperlink r:id="rId10" w:history="1">
        <w:r w:rsidRPr="00733FA5">
          <w:rPr>
            <w:rFonts w:ascii="Tahoma" w:eastAsia="Times New Roman" w:hAnsi="Tahoma" w:cs="Tahoma"/>
            <w:color w:val="01668B"/>
            <w:sz w:val="18"/>
            <w:szCs w:val="18"/>
            <w:lang w:eastAsia="ru-RU"/>
          </w:rPr>
          <w:t>п. 4 ст. 17</w:t>
        </w:r>
      </w:hyperlink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Закона РФ "Об образовании" обучающиеся на ступени начального общего образования, не освоившие программу учебного года и имеющие академическую задолженность по двум и более предметам, по усмотрению их родителей (законных представителей), оставляются на повторное обучение или переводятся в </w:t>
      </w:r>
      <w:hyperlink r:id="rId11" w:history="1">
        <w:r w:rsidRPr="00733FA5">
          <w:rPr>
            <w:rFonts w:ascii="Tahoma" w:eastAsia="Times New Roman" w:hAnsi="Tahoma" w:cs="Tahoma"/>
            <w:color w:val="01668B"/>
            <w:sz w:val="18"/>
            <w:szCs w:val="18"/>
            <w:lang w:eastAsia="ru-RU"/>
          </w:rPr>
          <w:t>классы</w:t>
        </w:r>
      </w:hyperlink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компенсирующего обучения с меньшим числом обучающихся на одного педагогического работника образовательного учреждения.</w:t>
      </w:r>
      <w:proofErr w:type="gramEnd"/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gramStart"/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Обучающиеся</w:t>
      </w:r>
      <w:proofErr w:type="gramEnd"/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имеющие по итогам учебного года академическую задолженность по одному предмету, переводятся в следующий класс условно.</w:t>
      </w:r>
    </w:p>
    <w:p w:rsidR="00733FA5" w:rsidRPr="00733FA5" w:rsidRDefault="00733FA5" w:rsidP="0073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33FA5" w:rsidRPr="00733FA5" w:rsidRDefault="00733FA5" w:rsidP="00733FA5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Первый заместитель Министра </w:t>
      </w:r>
      <w:r w:rsidRPr="00733F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А.Ф.КИСЕЛЕВ</w:t>
      </w:r>
    </w:p>
    <w:p w:rsidR="004C3CD2" w:rsidRDefault="004C3CD2"/>
    <w:sectPr w:rsidR="004C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A5"/>
    <w:rsid w:val="004C3CD2"/>
    <w:rsid w:val="00733FA5"/>
    <w:rsid w:val="00815BBF"/>
    <w:rsid w:val="00D901BA"/>
    <w:rsid w:val="00E6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0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3854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791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gn-akty/m1k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bz-dokumenty/h4n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h-gosudarstvo/y3b.htm" TargetMode="External"/><Relationship Id="rId11" Type="http://schemas.openxmlformats.org/officeDocument/2006/relationships/hyperlink" Target="http://www.bestpravo.ru/federalnoje/bz-dokumenty/h4n.htm" TargetMode="External"/><Relationship Id="rId5" Type="http://schemas.openxmlformats.org/officeDocument/2006/relationships/hyperlink" Target="http://www.bestpravo.ru/federalnoje/eh-gosudarstvo/y3b.htm" TargetMode="External"/><Relationship Id="rId10" Type="http://schemas.openxmlformats.org/officeDocument/2006/relationships/hyperlink" Target="http://www.bestpravo.ru/federalnoje/ea-postanovlenija/i0w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h-normy/i2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1907</Words>
  <Characters>10870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2015-04-19T12:18:00Z</dcterms:created>
  <dcterms:modified xsi:type="dcterms:W3CDTF">2015-04-19T12:18:00Z</dcterms:modified>
</cp:coreProperties>
</file>